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0740" w:rsidRPr="00B30740" w:rsidRDefault="00B30740" w:rsidP="00B30740">
      <w:pPr>
        <w:spacing w:after="0" w:line="240" w:lineRule="auto"/>
        <w:rPr>
          <w:rFonts w:ascii="Times New Roman" w:hAnsi="Times New Roman" w:cs="Times New Roman"/>
          <w:b/>
          <w:sz w:val="26"/>
          <w:szCs w:val="26"/>
        </w:rPr>
      </w:pPr>
      <w:bookmarkStart w:id="0" w:name="_GoBack"/>
      <w:bookmarkEnd w:id="0"/>
      <w:r w:rsidRPr="00B30740">
        <w:rPr>
          <w:rFonts w:ascii="Times New Roman" w:hAnsi="Times New Roman" w:cs="Times New Roman"/>
          <w:b/>
          <w:sz w:val="26"/>
          <w:szCs w:val="26"/>
        </w:rPr>
        <w:t>Закон РТ "О языках народов РТ"</w:t>
      </w:r>
    </w:p>
    <w:p w:rsidR="00B30740" w:rsidRPr="00B30740" w:rsidRDefault="00B30740" w:rsidP="00B30740">
      <w:pPr>
        <w:spacing w:after="0" w:line="240" w:lineRule="auto"/>
        <w:rPr>
          <w:rFonts w:ascii="Times New Roman" w:hAnsi="Times New Roman" w:cs="Times New Roman"/>
          <w:b/>
          <w:sz w:val="26"/>
          <w:szCs w:val="26"/>
        </w:rPr>
      </w:pPr>
    </w:p>
    <w:p w:rsidR="00B30740" w:rsidRPr="00B30740" w:rsidRDefault="00B30740" w:rsidP="00B30740">
      <w:pPr>
        <w:spacing w:after="0" w:line="240" w:lineRule="auto"/>
        <w:jc w:val="center"/>
        <w:rPr>
          <w:rFonts w:ascii="Times New Roman" w:hAnsi="Times New Roman" w:cs="Times New Roman"/>
          <w:b/>
          <w:sz w:val="26"/>
          <w:szCs w:val="26"/>
        </w:rPr>
      </w:pPr>
      <w:r w:rsidRPr="00B30740">
        <w:rPr>
          <w:rFonts w:ascii="Times New Roman" w:hAnsi="Times New Roman" w:cs="Times New Roman"/>
          <w:b/>
          <w:sz w:val="26"/>
          <w:szCs w:val="26"/>
        </w:rPr>
        <w:t>Закон Республики Татарстан</w:t>
      </w:r>
    </w:p>
    <w:p w:rsidR="00B30740" w:rsidRPr="00B30740" w:rsidRDefault="00B30740" w:rsidP="00B30740">
      <w:pPr>
        <w:spacing w:after="0" w:line="240" w:lineRule="auto"/>
        <w:rPr>
          <w:rFonts w:ascii="Times New Roman" w:hAnsi="Times New Roman" w:cs="Times New Roman"/>
          <w:b/>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jc w:val="center"/>
        <w:rPr>
          <w:rFonts w:ascii="Times New Roman" w:hAnsi="Times New Roman" w:cs="Times New Roman"/>
          <w:sz w:val="26"/>
          <w:szCs w:val="26"/>
        </w:rPr>
      </w:pPr>
      <w:r w:rsidRPr="00B30740">
        <w:rPr>
          <w:rFonts w:ascii="Times New Roman" w:hAnsi="Times New Roman" w:cs="Times New Roman"/>
          <w:sz w:val="26"/>
          <w:szCs w:val="26"/>
        </w:rPr>
        <w:t>О внесении изменений и дополнений в Закон Республики Татарстан</w:t>
      </w:r>
    </w:p>
    <w:p w:rsidR="00B30740" w:rsidRPr="00B30740" w:rsidRDefault="00B30740" w:rsidP="00B30740">
      <w:pPr>
        <w:spacing w:after="0" w:line="240" w:lineRule="auto"/>
        <w:jc w:val="center"/>
        <w:rPr>
          <w:rFonts w:ascii="Times New Roman" w:hAnsi="Times New Roman" w:cs="Times New Roman"/>
          <w:sz w:val="26"/>
          <w:szCs w:val="26"/>
        </w:rPr>
      </w:pPr>
      <w:r w:rsidRPr="00B30740">
        <w:rPr>
          <w:rFonts w:ascii="Times New Roman" w:hAnsi="Times New Roman" w:cs="Times New Roman"/>
          <w:sz w:val="26"/>
          <w:szCs w:val="26"/>
        </w:rPr>
        <w:t>"О языках народов Республики Татарстан"</w:t>
      </w:r>
    </w:p>
    <w:p w:rsidR="00B30740" w:rsidRPr="00B30740" w:rsidRDefault="00B30740" w:rsidP="00B30740">
      <w:pPr>
        <w:spacing w:after="0" w:line="240" w:lineRule="auto"/>
        <w:jc w:val="center"/>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jc w:val="right"/>
        <w:rPr>
          <w:rFonts w:ascii="Times New Roman" w:hAnsi="Times New Roman" w:cs="Times New Roman"/>
          <w:sz w:val="26"/>
          <w:szCs w:val="26"/>
        </w:rPr>
      </w:pPr>
    </w:p>
    <w:p w:rsidR="00B30740" w:rsidRPr="00B30740" w:rsidRDefault="00B30740" w:rsidP="00B30740">
      <w:pPr>
        <w:spacing w:after="0" w:line="240" w:lineRule="auto"/>
        <w:jc w:val="right"/>
        <w:rPr>
          <w:rFonts w:ascii="Times New Roman" w:hAnsi="Times New Roman" w:cs="Times New Roman"/>
          <w:sz w:val="26"/>
          <w:szCs w:val="26"/>
        </w:rPr>
      </w:pPr>
      <w:r w:rsidRPr="00B30740">
        <w:rPr>
          <w:rFonts w:ascii="Times New Roman" w:hAnsi="Times New Roman" w:cs="Times New Roman"/>
          <w:sz w:val="26"/>
          <w:szCs w:val="26"/>
        </w:rPr>
        <w:t>Принят Государственным Советом Республики Татарстан</w:t>
      </w:r>
    </w:p>
    <w:p w:rsidR="00B30740" w:rsidRPr="00B30740" w:rsidRDefault="00B30740" w:rsidP="00B30740">
      <w:pPr>
        <w:spacing w:after="0" w:line="240" w:lineRule="auto"/>
        <w:jc w:val="right"/>
        <w:rPr>
          <w:rFonts w:ascii="Times New Roman" w:hAnsi="Times New Roman" w:cs="Times New Roman"/>
          <w:sz w:val="26"/>
          <w:szCs w:val="26"/>
        </w:rPr>
      </w:pPr>
      <w:r w:rsidRPr="00B30740">
        <w:rPr>
          <w:rFonts w:ascii="Times New Roman" w:hAnsi="Times New Roman" w:cs="Times New Roman"/>
          <w:sz w:val="26"/>
          <w:szCs w:val="26"/>
        </w:rPr>
        <w:t>1 июля 2004 года</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 Внести в Закон Республики Татарстан от 8 июля 1992 года №1560-XII "О языках народов Республики Татарстан" (Ведомости Верховного Совета Татарстана, 1992, № 6; Ведомости Государственного Совета Татарстана, 1996, № 4) изменения и дополнения, изложив в новой редакции:</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"Закон Республики Татарстан</w:t>
      </w:r>
      <w:r w:rsidR="009B06C5">
        <w:rPr>
          <w:rFonts w:ascii="Times New Roman" w:hAnsi="Times New Roman" w:cs="Times New Roman"/>
          <w:sz w:val="26"/>
          <w:szCs w:val="26"/>
        </w:rPr>
        <w:t xml:space="preserve"> </w:t>
      </w:r>
      <w:r w:rsidRPr="00B30740">
        <w:rPr>
          <w:rFonts w:ascii="Times New Roman" w:hAnsi="Times New Roman" w:cs="Times New Roman"/>
          <w:sz w:val="26"/>
          <w:szCs w:val="26"/>
        </w:rPr>
        <w:t>"О государственных языках Республики Татарстан</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и других языках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Глава I.</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ОБЩИЕ ПОЛОЖЕНИЯ</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 Законодательство Республики Татарстан о государственных языках Республики Татарстан и других языках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 Конституции Российской Федерации, Конституции Республики Татарстан, Закона Российской Федерации "О языках народов Российской Федерации" и состоит из настоящего Закона и иных нормативных правовых актов Российской Федерации и Республики Татарстан, регулирующих языковые отношения.</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2. Свобода пользования языками</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В Республике Татарстан в соответствии с законодательством создаются условия для сохранения и всестороннего развития родного языка, обеспечивается свобода выбора и использования языка общения, воспитания, обучения и творчества.</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Государство гарантирует гражданам в Республике Татарстан осуществление основных политических, экономических, социальных и культурных прав вне зависимости от знания ими какого-либо языка.</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lastRenderedPageBreak/>
        <w:t>Статья 3. Правовое положение языков</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Государственными языками в Республике Татарстан являются равноправные татарский и русский языки.</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4. Гарантии защиты и функционирования государственных языков Республики Татарстан и других языков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Государственные языки Республики Татарстан и другие языки в Республике Татарстан пользуются защитой государства. Органы государственной власти Республики Татарстан гарантируют и обеспечивают социальную, экономическую и правовую защиту языков независимо от их статуса.</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Социальная защита языков предусматривает проведение научно обоснованной языковой политики, направленной на сохранение, развитие и изучение государственных языков Республики Татарстан и других языков в Республике Татарстан, на обеспечение их равноправия.</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Экономическая защита языков предполагает целевое бюджетное и иное финансирование государственных и научных программ по сохранению, изучению и развитию государственных языков Республики Татарстан и других языков в Республике Татарстан, проведение в этих целях льготной налоговой политики.</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Государство гарантирует гражданам, владеющим одним государственным языком Республики Татарстан,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 создавая для этих целей постоянно функционирующую </w:t>
      </w:r>
      <w:proofErr w:type="gramStart"/>
      <w:r w:rsidRPr="00B30740">
        <w:rPr>
          <w:rFonts w:ascii="Times New Roman" w:hAnsi="Times New Roman" w:cs="Times New Roman"/>
          <w:sz w:val="26"/>
          <w:szCs w:val="26"/>
        </w:rPr>
        <w:t>систему  курсов</w:t>
      </w:r>
      <w:proofErr w:type="gramEnd"/>
      <w:r w:rsidRPr="00B30740">
        <w:rPr>
          <w:rFonts w:ascii="Times New Roman" w:hAnsi="Times New Roman" w:cs="Times New Roman"/>
          <w:sz w:val="26"/>
          <w:szCs w:val="26"/>
        </w:rPr>
        <w:t>.</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Гражданам, в работе которых необходимо практическое применение двух государственных языков Республики Татарстан, устанавливаются надбавки в размере до 15% от должностного оклада. Условия и порядок установления указанных надбавок определяются Кабинетом Министров Республики Татарстан.   </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научно-исследовательских учреждениях, вузах, архивах, библиотеках, музеях, а также их охрану и использование.</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5. Компетенция Республики Татарстан в области охраны, изучения и использования государственных языков Республики Татарстан и других языков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К ведению Республики Татарстан в области охраны, изучения и использования государственных языков Республики Татарстан и других языков в Республике Татарстан относятся:</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lastRenderedPageBreak/>
        <w:t>правовое регулирование в пределах своих полномочий отношений в области охраны, изучения и использования государственных языков Республики Татарстан и других языков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обеспечение равноправного функционирования татарского и русского языков как государственных языков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создание условий для развития других языков в республике;</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Республика Татарстан содействует сохранению, развитию и изучению татарского языка татарами и лицами других национальностей, проживающими за ее пределами.</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6. 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разрабатывается Кабинетом Министров Республики Татарстан и утверждается Государственным Советом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Средства на финансирование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Государственная программа Республики Татарстан по сохранению, изучению и развитию государственных языков Республики Татарстан и других языков в Республике Татарстан предусматривает такие направления, как обеспечение функционирования государственных языков Республики Татарстан и других языков на территории Республики Татарстан, содействие изданию литературы на государственных и других языках в Республике Татарстан, финансирование научных исследований в этой области, содействие соответствующим научно-исследовательским институтам и вузам, ведущим исследования о государственных и других языках в Республике Татарстан, создание условий для использования этих языков в средствах массовой информации, подготовка специалистов, работающих в области сохранения, изучения и развития государственных и других языков в Республике Татарстан, развитие системы образования с целью совершенствования языковой культуры многонационального народа Республики Татарстан и другие.</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Составной частью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является раздел о возрождении, сохранении и развитии татарского языка в статусе государственного языка Республики Татарстан, его всестороннем изучении и совершенствовании. В разделе предусматривается проведение комплекса мер по развитию и совершенствованию системы образования с татарским языком воспитания и обучения, подготовки научных и педагогических кадров, а также по развитию науки, </w:t>
      </w:r>
      <w:r w:rsidRPr="00B30740">
        <w:rPr>
          <w:rFonts w:ascii="Times New Roman" w:hAnsi="Times New Roman" w:cs="Times New Roman"/>
          <w:sz w:val="26"/>
          <w:szCs w:val="26"/>
        </w:rPr>
        <w:lastRenderedPageBreak/>
        <w:t>искусства, литературы, телевидения и радиовещания, изданию книг, газет и журналов на татарском языке, выпуску словарей, учебной и учебно-методической литературы, а также решению других вопросов в целях расширения сферы применения татарского языка.</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Реализацию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установленные сроки обеспечивают органы исполнительной власти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Глава II.</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ПРАВА ГРАЖДАН ПО ИСПОЛЬЗОВАНИЮ</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ГОСУДАРСТВЕННЫХ ЯЗЫКОВ РЕСПУБЛИКИ ТАТАРСТАН</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И ДРУГИХ ЯЗЫКОВ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7. Право на выбор языка общения</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Граждане в Республике Татарстан свободны в выборе и использовании языка общения.</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8. Право на выбор языка воспитания и обучения</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Граждане в Республике Татарстан имеют право свободного выбора языка воспитания и обучения. Обучение детей родному языку является гражданским долгом родителей.</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Государство обеспечивает на территории Республики Татарстан создание системы </w:t>
      </w:r>
      <w:proofErr w:type="spellStart"/>
      <w:r w:rsidRPr="00B30740">
        <w:rPr>
          <w:rFonts w:ascii="Times New Roman" w:hAnsi="Times New Roman" w:cs="Times New Roman"/>
          <w:sz w:val="26"/>
          <w:szCs w:val="26"/>
        </w:rPr>
        <w:t>воспитательно</w:t>
      </w:r>
      <w:proofErr w:type="spellEnd"/>
      <w:r w:rsidRPr="00B30740">
        <w:rPr>
          <w:rFonts w:ascii="Times New Roman" w:hAnsi="Times New Roman" w:cs="Times New Roman"/>
          <w:sz w:val="26"/>
          <w:szCs w:val="26"/>
        </w:rPr>
        <w:t>-образовательных учреждений,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 проживающих на территории Республики Татарстан. Граждане в Республике Татарстан имеют право на получение основного общего образования на родном языке.</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Право выбора </w:t>
      </w:r>
      <w:proofErr w:type="spellStart"/>
      <w:r w:rsidRPr="00B30740">
        <w:rPr>
          <w:rFonts w:ascii="Times New Roman" w:hAnsi="Times New Roman" w:cs="Times New Roman"/>
          <w:sz w:val="26"/>
          <w:szCs w:val="26"/>
        </w:rPr>
        <w:t>воспитательно</w:t>
      </w:r>
      <w:proofErr w:type="spellEnd"/>
      <w:r w:rsidRPr="00B30740">
        <w:rPr>
          <w:rFonts w:ascii="Times New Roman" w:hAnsi="Times New Roman" w:cs="Times New Roman"/>
          <w:sz w:val="26"/>
          <w:szCs w:val="26"/>
        </w:rPr>
        <w:t>-образовательного учреждения с тем или иным языком воспитания и обучения детей принадлежит родителям или лицам, их заменяющим, в соответствии с законодательством.</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Язык обучения и воспитания в детских дошкольных учреждениях, общеобразовательных школах, средних, средних специальных и высших учебных заведениях определяется в соответствии с законодательством.</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9. Изучение и преподавание государственных языков Республики Татарстан и других языков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Государство обеспечивает гражданам в Республике Татарстан условия для изучения и преподавания родного языка.</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В образовательных учреждениях, имеющих государственную аккредитацию, за исключением дошкольных образовательных учреждений, татарский и русский языки, как </w:t>
      </w:r>
      <w:r w:rsidRPr="00B30740">
        <w:rPr>
          <w:rFonts w:ascii="Times New Roman" w:hAnsi="Times New Roman" w:cs="Times New Roman"/>
          <w:sz w:val="26"/>
          <w:szCs w:val="26"/>
        </w:rPr>
        <w:lastRenderedPageBreak/>
        <w:t>государственные языки Республики Татарстан, литература на татарском и русском языках изучаются в соответствии с государственными образовательными стандартами.  Татарский и русский языки в общеобразовательных учреждениях и учреждениях начального и среднего профессионального образования изучаются в равных объемах.</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В иных образовательных учреждениях Республики Татарстан государственные языки и другие языки изучаются и преподаются в порядке, определяемом учредителем (учредителями) и (или) уставом образовательного учреждения в соответствии с законодательством.</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научно-исследовательских учреждениях и вузах, обеспечивает подготовку специалистов по государственным языкам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Глава III.</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ИСПОЛЬЗОВАНИЕ ГОСУДАРСТВЕННЫХ И ДРУГИХ ЯЗЫКОВ</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В ДЕЯТЕЛЬНОСТИ ОРГАНОВ ГОСУДАРСТВЕННОЙ ВЛАСТИ</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РЕСПУБЛИКИ ТАТАРСТАН, ОРГАНОВ МЕСТНОГО САМОУПРАВЛЕНИЯ,</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ГОСУДАРСТВЕННЫХ ОРГАНОВ, ПРЕДПРИЯТИЙ, УЧРЕЖДЕНИЙ</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И ИНЫХ ОРГАНИЗАЦИЙ</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10. Язык работы Государственного Совета Республики Татарстан, Кабинета Министров Республики Татарстан, Аппарата Президента Республики Татарстан</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В Государственном Совете Республики Татарстан, Кабинете Министров Республики Татарстан и Аппарате Президента Республики Татарстан работа ведется на татарском и русском языках.</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На сессиях Государственного Совета Республики Татарстан, на заседаниях Президиума и комитетов Государственного Совета Республики Татарстан депутатам Государственного 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11. Язык опубликования законов и других нормативных правовых актов Республики Татарстан</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Тексты законов Республики Татарстан и других нормативных правовых актов, принятых Государственным Советом Республики Татарстан, Президиумом Государственного Совета Республики Татарстан, Президентом Республики Татарстан, Кабинетом Министров Республики Татарстан и иными органами государственной власти Республики Татарстан, официально публикуются в соответствующих периодических </w:t>
      </w:r>
      <w:r w:rsidRPr="00B30740">
        <w:rPr>
          <w:rFonts w:ascii="Times New Roman" w:hAnsi="Times New Roman" w:cs="Times New Roman"/>
          <w:sz w:val="26"/>
          <w:szCs w:val="26"/>
        </w:rPr>
        <w:lastRenderedPageBreak/>
        <w:t>изданиях на государственных языках Республики Татарстан и имеют одинаковую юридическую силу.</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12. Язык проведения выборов и референдумов в Республике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При подготовке и проведении выборов и референдумов в Республике Татарстан используются государственные языки Республики Татарстан и языки представителей других народов, проживающих на территории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Избирательные бюллетени и бюллетени для голосования на референдуме оформляются на государственных языках Республики Татарстан. По решению соответствующей избирательной комиссии, комиссии по проведению референдума бюллетени печатаются также на языках представителей других народов, проживающих на территории Республики Татарстан. Если для избирательного участка, </w:t>
      </w:r>
      <w:proofErr w:type="gramStart"/>
      <w:r w:rsidRPr="00B30740">
        <w:rPr>
          <w:rFonts w:ascii="Times New Roman" w:hAnsi="Times New Roman" w:cs="Times New Roman"/>
          <w:sz w:val="26"/>
          <w:szCs w:val="26"/>
        </w:rPr>
        <w:t>участка  референдума</w:t>
      </w:r>
      <w:proofErr w:type="gramEnd"/>
      <w:r w:rsidRPr="00B30740">
        <w:rPr>
          <w:rFonts w:ascii="Times New Roman" w:hAnsi="Times New Roman" w:cs="Times New Roman"/>
          <w:sz w:val="26"/>
          <w:szCs w:val="26"/>
        </w:rPr>
        <w:t xml:space="preserve"> бюллетени печатаются на двух и более языках, текст на этих языках помещается в каждом бюллетене.</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Протоколы итогов голосования, результатов выборов и референдумов в Республике Татарстан оформляются на государственных языках Республики Татарстан, а при необходимости также на языках представителей других народов, проживающих на территории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13. Язык работы органов местного самоуправления, государственных органов, предприятий, учреждений и иных организаций Республики Татарстан</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В деятельности органов местного самоуправления, государственных органов, предприятий, учреждений и иных организаций Республики Татарстан используются государственные языки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Акты органов местного самоуправления, государственных органов, предприятий, учреждений и иных организаций Республики Татарстан принимаются на татарском и русском языках. Акты органов местного самоуправления могут приниматься также на языках представителей других народов в местах их компактного проживания.</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Гражданам, не владеющим государственными языками Республики Татарстан, предоставляется право выступать на заседании, совещании, собрании в органах местного самоуправления, государственных органах, на предприятиях, в учреждениях и иных организациях на том языке, которым они владеют. В случае необходимости обеспечивается соответствующий перевод выступления.</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Гражданам, не владеющим тем языком, на котором ведутся заседание, совещание, собрание в органах местного самоуправления, государственных органах, на предприятиях, в учреждениях и иных организациях, в случае необходимости обеспечивается перевод на приемлемый для этих граждан язык.</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Рассмотрение обращений граждан в органах государственной власти Республики Татарстан, органах местного самоуправления и их должностными лицами осуществляется в порядке, установленном законодательством.</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14. Язык официального делопроизводства</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На территории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ведется на государственных языках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В местности компактного проживания населения, не владеющего государственными языками Республики Татарстан, официальное делопроизводство в органах государственной власти Республики Татарстан, органах местного самоуправления, государственных органах, на предприятиях, в учреждениях и иных организациях может вестись на языке большинства населения данной местности.</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Тексты документов (бланков, печатей, штампов, штемпелей) и вывесок с наименованиями органов государственной власти, органов местного самоуправления, государственных органов, предприятий, учреждений и иных организаций оформляются на государственных языках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В Республике Татарстан официальные документы, удостоверяющие личность гражданина или сведения о нем, оформляются с учетом правил и традиций именования, существующих в татарском и русском языках.</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15. Язык официальной переписки</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Официальная переписка и иные официальные взаимоотношения между государственными органами, предприятиями, учреждениями и иными организациями в Республике Татарстан ведутся на татарском и русском языках, а с адресатами в Российской Федерации и ее субъектах - на русском языке.</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16. Язык судопроизводства и делопроизводства в судах и правоохранительных органах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Судопроизводство и делопроизводство в Конституционном суде Республики </w:t>
      </w:r>
      <w:proofErr w:type="gramStart"/>
      <w:r w:rsidRPr="00B30740">
        <w:rPr>
          <w:rFonts w:ascii="Times New Roman" w:hAnsi="Times New Roman" w:cs="Times New Roman"/>
          <w:sz w:val="26"/>
          <w:szCs w:val="26"/>
        </w:rPr>
        <w:t>Татарстан,  Верховном</w:t>
      </w:r>
      <w:proofErr w:type="gramEnd"/>
      <w:r w:rsidRPr="00B30740">
        <w:rPr>
          <w:rFonts w:ascii="Times New Roman" w:hAnsi="Times New Roman" w:cs="Times New Roman"/>
          <w:sz w:val="26"/>
          <w:szCs w:val="26"/>
        </w:rPr>
        <w:t xml:space="preserve"> суде Республики Татарстан, районных судах, у мировых судей Республики Татарстан,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 установленном законодательством.</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Лица, участвующие в деле и не владеющие языком, на котором ведутся судопроизводство и делопроизводство в судах, а также делопроизводство в правоохранительных органах Республики Татарстан, вправе выступать и давать объяснения на родном языке или на любом свободно избранном ими языке общения, а также пользоваться услугами переводчика.</w:t>
      </w:r>
    </w:p>
    <w:p w:rsidR="00B30740" w:rsidRPr="00B30740" w:rsidRDefault="00B30740" w:rsidP="00B30740">
      <w:pPr>
        <w:spacing w:after="0" w:line="240" w:lineRule="auto"/>
        <w:rPr>
          <w:rFonts w:ascii="Times New Roman" w:hAnsi="Times New Roman" w:cs="Times New Roman"/>
          <w:sz w:val="26"/>
          <w:szCs w:val="26"/>
        </w:rPr>
      </w:pPr>
    </w:p>
    <w:p w:rsid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17. Язык нотариального делопроизводства</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Правила определения языка судопроизводства распространяются на язык нотариального делопроизводства в нотариальных конторах и в других государственных органах, выполняющих функции нотариального делопроизводства.</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18. Язык средств массовой информации</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Издание республиканских газет и журналов, передачи телевидения и радиовещания осуществляются на татарском и русском языках. Газеты и журналы могут также по усмотрению учредителей издаваться на иных языках.</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В средствах массовой информации могут использоваться также языки представителей других народов, проживающих на территории Республики Татарстан, составляющих большинство населения данной территории.</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При переводе и дублировании кино- и видеопродукции используются государственные и другие языки с учетом интересов населения.</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19. Языки, используемые в сферах промышленности, связи, транспорта и энергетики</w:t>
      </w: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 </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В сфере промышленности, транспорта, связи и энергетики на территории Республики Татарстан применяются государственные языки Республики Татарстан.</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Использование языков в оперативной связи в железнодорожном, воздушном, речном, трубопроводном транспорте, энергетике и связи регулируется федеральным законодательством.</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 xml:space="preserve">В </w:t>
      </w:r>
      <w:proofErr w:type="gramStart"/>
      <w:r w:rsidRPr="00B30740">
        <w:rPr>
          <w:rFonts w:ascii="Times New Roman" w:hAnsi="Times New Roman" w:cs="Times New Roman"/>
          <w:sz w:val="26"/>
          <w:szCs w:val="26"/>
        </w:rPr>
        <w:t>сфере  промышленности</w:t>
      </w:r>
      <w:proofErr w:type="gramEnd"/>
      <w:r w:rsidRPr="00B30740">
        <w:rPr>
          <w:rFonts w:ascii="Times New Roman" w:hAnsi="Times New Roman" w:cs="Times New Roman"/>
          <w:sz w:val="26"/>
          <w:szCs w:val="26"/>
        </w:rPr>
        <w:t>, связи, транспорта и энергетики, наряду с государственными языками республики с учетом интересов местного населения  могут употребляться  другие языки.</w:t>
      </w:r>
    </w:p>
    <w:p w:rsidR="00B30740" w:rsidRPr="00B30740" w:rsidRDefault="00B30740" w:rsidP="00B30740">
      <w:pPr>
        <w:spacing w:after="0" w:line="240" w:lineRule="auto"/>
        <w:rPr>
          <w:rFonts w:ascii="Times New Roman" w:hAnsi="Times New Roman" w:cs="Times New Roman"/>
          <w:sz w:val="26"/>
          <w:szCs w:val="26"/>
        </w:rPr>
      </w:pPr>
    </w:p>
    <w:p w:rsidR="00B30740" w:rsidRPr="00B30740" w:rsidRDefault="00B30740" w:rsidP="00B30740">
      <w:pPr>
        <w:spacing w:after="0" w:line="240" w:lineRule="auto"/>
        <w:rPr>
          <w:rFonts w:ascii="Times New Roman" w:hAnsi="Times New Roman" w:cs="Times New Roman"/>
          <w:sz w:val="26"/>
          <w:szCs w:val="26"/>
        </w:rPr>
      </w:pPr>
      <w:r w:rsidRPr="00B30740">
        <w:rPr>
          <w:rFonts w:ascii="Times New Roman" w:hAnsi="Times New Roman" w:cs="Times New Roman"/>
          <w:sz w:val="26"/>
          <w:szCs w:val="26"/>
        </w:rPr>
        <w:t>Статья 20. Языки, используемые в государственной сфере обслуживания и в коммерческой деятельности</w:t>
      </w:r>
    </w:p>
    <w:p w:rsidR="00B30740" w:rsidRPr="00B30740" w:rsidRDefault="00B30740" w:rsidP="00B30740">
      <w:pPr>
        <w:spacing w:after="0" w:line="240" w:lineRule="auto"/>
        <w:rPr>
          <w:rFonts w:ascii="Times New Roman" w:hAnsi="Times New Roman" w:cs="Times New Roman"/>
          <w:sz w:val="26"/>
          <w:szCs w:val="26"/>
        </w:rPr>
      </w:pPr>
    </w:p>
    <w:sectPr w:rsidR="00B30740" w:rsidRPr="00B30740" w:rsidSect="00B30740">
      <w:pgSz w:w="11906" w:h="16838"/>
      <w:pgMar w:top="567" w:right="850" w:bottom="851"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CC0"/>
    <w:rsid w:val="000D2CC0"/>
    <w:rsid w:val="009B06C5"/>
    <w:rsid w:val="00B30740"/>
    <w:rsid w:val="00B35CC8"/>
    <w:rsid w:val="00F52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ACAE4C-41DD-4A9D-81D8-78D955115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90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2760</Words>
  <Characters>15736</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IT_CORP</cp:lastModifiedBy>
  <cp:revision>2</cp:revision>
  <dcterms:created xsi:type="dcterms:W3CDTF">2022-02-21T10:23:00Z</dcterms:created>
  <dcterms:modified xsi:type="dcterms:W3CDTF">2022-02-21T10:23:00Z</dcterms:modified>
</cp:coreProperties>
</file>